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9913D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1BF231A0">
      <w:pPr>
        <w:widowControl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</w:p>
    <w:p w14:paraId="0D9C8834">
      <w:pPr>
        <w:widowControl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各有关单位</w:t>
      </w:r>
    </w:p>
    <w:p w14:paraId="38CC3CE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</w:rPr>
      </w:pPr>
    </w:p>
    <w:p w14:paraId="0E30810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市委组织部（市委人才办）、市委宣传部（市委网信办）、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市委改革办、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市政府办公室、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市发改委、市经信局、市科技局、市公安局、市司法局、市财政局、市人力社保局、市资规局、市交通运输局、市文广旅游局、市外办、</w:t>
      </w:r>
      <w:r>
        <w:rPr>
          <w:rFonts w:hint="eastAsia" w:eastAsia="仿宋_GB2312" w:cs="Times New Roman"/>
          <w:sz w:val="32"/>
          <w:szCs w:val="32"/>
          <w:lang w:eastAsia="zh-CN"/>
        </w:rPr>
        <w:t>市国资委、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市市场监管局、</w:t>
      </w:r>
      <w:r>
        <w:rPr>
          <w:rFonts w:hint="eastAsia" w:eastAsia="仿宋_GB2312" w:cs="Times New Roman"/>
          <w:sz w:val="32"/>
          <w:szCs w:val="32"/>
          <w:lang w:eastAsia="zh-CN"/>
        </w:rPr>
        <w:t>市统计局、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市医保局、市数据局、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市政管办、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市投资促进中心、市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国际陆港枢纽建管中心，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市贸促会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市交投集团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市税务局、人行金华市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金华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金融监管分局、金华海关、义乌海关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市邮政管理局，婺城区政府、金义新区（金东区）管委会（政府）、兰溪市政府、东阳市政府、义乌市政府、永康市政府、浦江县政府、武义县政府、磐安县政府、金华开发区管委会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7F0F762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金义新区商务局、义乌自贸发展区管委会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8BCA0A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金华职业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技术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大学、义乌工商职业技术学院、上海财大浙江学院、浙江师范大学、金华高等研究院（金华理工学院筹建办）、浙江金华科贸职业技术学院、义乌中国小商品城研究院、跨境电商浦江研究院。</w:t>
      </w:r>
    </w:p>
    <w:p w14:paraId="79F2765D">
      <w:pPr>
        <w:pStyle w:val="3"/>
      </w:pPr>
    </w:p>
    <w:p w14:paraId="1438D4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iberation Sans">
    <w:altName w:val="Noto Serif SC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黑体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4">
    <w:name w:val="Body Text First Indent"/>
    <w:basedOn w:val="3"/>
    <w:next w:val="3"/>
    <w:unhideWhenUsed/>
    <w:qFormat/>
    <w:uiPriority w:val="99"/>
    <w:pPr>
      <w:ind w:firstLine="420" w:firstLineChars="100"/>
    </w:pPr>
  </w:style>
  <w:style w:type="paragraph" w:styleId="5">
    <w:name w:val="Normal Indent"/>
    <w:basedOn w:val="1"/>
    <w:next w:val="6"/>
    <w:qFormat/>
    <w:uiPriority w:val="0"/>
    <w:pPr>
      <w:ind w:firstLine="420"/>
    </w:pPr>
    <w:rPr>
      <w:szCs w:val="21"/>
    </w:rPr>
  </w:style>
  <w:style w:type="paragraph" w:customStyle="1" w:styleId="6">
    <w:name w:val="Heading1"/>
    <w:next w:val="1"/>
    <w:qFormat/>
    <w:uiPriority w:val="0"/>
    <w:pPr>
      <w:keepNext/>
      <w:keepLines/>
      <w:widowControl w:val="0"/>
      <w:spacing w:before="340" w:after="330" w:line="576" w:lineRule="auto"/>
      <w:jc w:val="center"/>
    </w:pPr>
    <w:rPr>
      <w:rFonts w:ascii="Times New Roman" w:hAnsi="Times New Roman" w:eastAsia="方正小标宋简体" w:cs="Times New Roman"/>
      <w:kern w:val="44"/>
      <w:sz w:val="44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2025-05-15T08:30:52Z</dcterms:created>
  <dc:creator>admin</dc:creator>
  <cp:lastModifiedBy>最可爱的崽</cp:lastModifiedBy>
  <dcterms:modified xsi:type="dcterms:W3CDTF">2025-05-15T08:31:11Z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eyJoZGlkIjoiMjY0OGVjMDRjNzI2YjA1Yjg4MTk4MThmNjA1YmU4ZjAiLCJ1c2VySWQiOiIyNzI3MzMyNzYifQ==</vt:lpwstr>
  </property>
  <property fmtid="{D5CDD505-2E9C-101B-9397-08002B2CF9AE}" pid="4" name="ICV">
    <vt:lpwstr>E84AD803820A4A8F8A130D035ECE59E9_12</vt:lpwstr>
  </property>
</Properties>
</file>